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82F2" w14:textId="28343BEB" w:rsidR="00424239" w:rsidRPr="007F294C" w:rsidRDefault="007F294C" w:rsidP="00F6282D">
      <w:pPr>
        <w:spacing w:before="100" w:beforeAutospacing="1" w:after="100" w:afterAutospacing="1"/>
        <w:rPr>
          <w:rFonts w:ascii="Arial" w:eastAsia="Times New Roman" w:hAnsi="Arial" w:cs="Arial"/>
          <w:b/>
          <w:bCs/>
          <w:sz w:val="22"/>
          <w:szCs w:val="22"/>
        </w:rPr>
      </w:pPr>
      <w:r w:rsidRPr="007F294C">
        <w:rPr>
          <w:rFonts w:ascii="Times New Roman" w:eastAsia="Times New Roman" w:hAnsi="Times New Roman" w:cs="Times New Roman"/>
          <w:noProof/>
        </w:rPr>
        <w:drawing>
          <wp:anchor distT="0" distB="0" distL="114300" distR="114300" simplePos="0" relativeHeight="251659264" behindDoc="1" locked="0" layoutInCell="1" allowOverlap="1" wp14:anchorId="4F95714C" wp14:editId="6FCDB5FF">
            <wp:simplePos x="0" y="0"/>
            <wp:positionH relativeFrom="column">
              <wp:posOffset>4649502</wp:posOffset>
            </wp:positionH>
            <wp:positionV relativeFrom="paragraph">
              <wp:posOffset>-555171</wp:posOffset>
            </wp:positionV>
            <wp:extent cx="1725989" cy="1412421"/>
            <wp:effectExtent l="0" t="0" r="127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8919" cy="1423002"/>
                    </a:xfrm>
                    <a:prstGeom prst="rect">
                      <a:avLst/>
                    </a:prstGeom>
                    <a:noFill/>
                    <a:ln>
                      <a:noFill/>
                    </a:ln>
                  </pic:spPr>
                </pic:pic>
              </a:graphicData>
            </a:graphic>
            <wp14:sizeRelH relativeFrom="page">
              <wp14:pctWidth>0</wp14:pctWidth>
            </wp14:sizeRelH>
            <wp14:sizeRelV relativeFrom="page">
              <wp14:pctHeight>0</wp14:pctHeight>
            </wp14:sizeRelV>
          </wp:anchor>
        </w:drawing>
      </w:r>
      <w:r w:rsidR="00424239">
        <w:rPr>
          <w:rFonts w:ascii="Arial" w:eastAsia="Times New Roman" w:hAnsi="Arial" w:cs="Arial"/>
          <w:b/>
          <w:bCs/>
          <w:sz w:val="22"/>
          <w:szCs w:val="22"/>
        </w:rPr>
        <w:t xml:space="preserve">FOR IMMEDIATE RELEASE  </w:t>
      </w:r>
    </w:p>
    <w:p w14:paraId="11214967" w14:textId="64614F09" w:rsidR="00F6282D" w:rsidRPr="00F6282D" w:rsidRDefault="00F6282D" w:rsidP="00F6282D">
      <w:pPr>
        <w:spacing w:before="100" w:beforeAutospacing="1" w:after="100" w:afterAutospacing="1"/>
        <w:rPr>
          <w:rFonts w:ascii="Times New Roman" w:eastAsia="Times New Roman" w:hAnsi="Times New Roman" w:cs="Times New Roman"/>
        </w:rPr>
      </w:pPr>
      <w:r w:rsidRPr="00F6282D">
        <w:rPr>
          <w:rFonts w:ascii="Arial" w:eastAsia="Times New Roman" w:hAnsi="Arial" w:cs="Arial"/>
          <w:b/>
          <w:bCs/>
          <w:sz w:val="22"/>
          <w:szCs w:val="22"/>
        </w:rPr>
        <w:t xml:space="preserve">Contact </w:t>
      </w:r>
      <w:r w:rsidR="00065320">
        <w:rPr>
          <w:rFonts w:ascii="Times New Roman" w:eastAsia="Times New Roman" w:hAnsi="Times New Roman" w:cs="Times New Roman"/>
        </w:rPr>
        <w:br/>
      </w:r>
      <w:r w:rsidRPr="00F6282D">
        <w:rPr>
          <w:rFonts w:ascii="ArialMT" w:eastAsia="Times New Roman" w:hAnsi="ArialMT" w:cs="Times New Roman"/>
          <w:sz w:val="22"/>
          <w:szCs w:val="22"/>
        </w:rPr>
        <w:t xml:space="preserve">Jennifer Murray </w:t>
      </w:r>
      <w:r>
        <w:rPr>
          <w:rFonts w:ascii="ArialMT" w:eastAsia="Times New Roman" w:hAnsi="ArialMT" w:cs="Times New Roman"/>
          <w:sz w:val="22"/>
          <w:szCs w:val="22"/>
        </w:rPr>
        <w:br/>
      </w:r>
      <w:r w:rsidRPr="00F6282D">
        <w:rPr>
          <w:rFonts w:ascii="ArialMT" w:eastAsia="Times New Roman" w:hAnsi="ArialMT" w:cs="Times New Roman"/>
          <w:sz w:val="22"/>
          <w:szCs w:val="22"/>
        </w:rPr>
        <w:t xml:space="preserve">831-515-2802 </w:t>
      </w:r>
      <w:r>
        <w:rPr>
          <w:rFonts w:ascii="ArialMT" w:eastAsia="Times New Roman" w:hAnsi="ArialMT" w:cs="Times New Roman"/>
          <w:sz w:val="22"/>
          <w:szCs w:val="22"/>
        </w:rPr>
        <w:br/>
      </w:r>
      <w:r w:rsidRPr="00F6282D">
        <w:rPr>
          <w:rFonts w:ascii="ArialMT" w:eastAsia="Times New Roman" w:hAnsi="ArialMT" w:cs="Times New Roman"/>
          <w:sz w:val="22"/>
          <w:szCs w:val="22"/>
        </w:rPr>
        <w:t xml:space="preserve">jennifer@millermaxfield.com </w:t>
      </w:r>
    </w:p>
    <w:p w14:paraId="52235328" w14:textId="77777777" w:rsidR="00F002B4" w:rsidRDefault="00F6282D" w:rsidP="007F294C">
      <w:pPr>
        <w:spacing w:before="100" w:beforeAutospacing="1" w:after="100" w:afterAutospacing="1"/>
        <w:jc w:val="center"/>
        <w:rPr>
          <w:rFonts w:ascii="Arial" w:eastAsia="Times New Roman" w:hAnsi="Arial" w:cs="Arial"/>
          <w:b/>
          <w:bCs/>
          <w:sz w:val="28"/>
          <w:szCs w:val="28"/>
        </w:rPr>
      </w:pPr>
      <w:r w:rsidRPr="00F6282D">
        <w:rPr>
          <w:rFonts w:ascii="Arial" w:eastAsia="Times New Roman" w:hAnsi="Arial" w:cs="Arial"/>
          <w:b/>
          <w:bCs/>
          <w:sz w:val="28"/>
          <w:szCs w:val="28"/>
        </w:rPr>
        <w:t xml:space="preserve">JANUARY </w:t>
      </w:r>
      <w:r w:rsidR="00424239">
        <w:rPr>
          <w:rFonts w:ascii="Arial" w:eastAsia="Times New Roman" w:hAnsi="Arial" w:cs="Arial"/>
          <w:b/>
          <w:bCs/>
          <w:sz w:val="28"/>
          <w:szCs w:val="28"/>
        </w:rPr>
        <w:t xml:space="preserve">DECLARED </w:t>
      </w:r>
      <w:r w:rsidR="00F002B4">
        <w:rPr>
          <w:rFonts w:ascii="Arial" w:eastAsia="Times New Roman" w:hAnsi="Arial" w:cs="Arial"/>
          <w:b/>
          <w:bCs/>
          <w:sz w:val="28"/>
          <w:szCs w:val="28"/>
        </w:rPr>
        <w:t>10</w:t>
      </w:r>
      <w:r w:rsidR="00F002B4" w:rsidRPr="007F294C">
        <w:rPr>
          <w:rFonts w:ascii="Arial" w:eastAsia="Times New Roman" w:hAnsi="Arial" w:cs="Arial"/>
          <w:b/>
          <w:bCs/>
          <w:sz w:val="28"/>
          <w:szCs w:val="28"/>
          <w:vertAlign w:val="superscript"/>
        </w:rPr>
        <w:t>TH</w:t>
      </w:r>
      <w:r w:rsidR="00F002B4" w:rsidRPr="00F6282D">
        <w:rPr>
          <w:rFonts w:ascii="Arial" w:eastAsia="Times New Roman" w:hAnsi="Arial" w:cs="Arial"/>
          <w:b/>
          <w:bCs/>
          <w:sz w:val="28"/>
          <w:szCs w:val="28"/>
        </w:rPr>
        <w:t xml:space="preserve"> </w:t>
      </w:r>
      <w:r w:rsidR="00F002B4">
        <w:rPr>
          <w:rFonts w:ascii="Arial" w:eastAsia="Times New Roman" w:hAnsi="Arial" w:cs="Arial"/>
          <w:b/>
          <w:bCs/>
          <w:sz w:val="28"/>
          <w:szCs w:val="28"/>
        </w:rPr>
        <w:t xml:space="preserve">ANNIVERSARY OF </w:t>
      </w:r>
      <w:r w:rsidRPr="00F6282D">
        <w:rPr>
          <w:rFonts w:ascii="Arial" w:eastAsia="Times New Roman" w:hAnsi="Arial" w:cs="Arial"/>
          <w:b/>
          <w:bCs/>
          <w:sz w:val="28"/>
          <w:szCs w:val="28"/>
        </w:rPr>
        <w:t xml:space="preserve">POSITIVE PARENTING AWARENESS MONTH IN </w:t>
      </w:r>
      <w:r w:rsidR="00065320">
        <w:rPr>
          <w:rFonts w:ascii="Arial" w:eastAsia="Times New Roman" w:hAnsi="Arial" w:cs="Arial"/>
          <w:b/>
          <w:bCs/>
          <w:sz w:val="28"/>
          <w:szCs w:val="28"/>
        </w:rPr>
        <w:t>SANTA CRUZ COUNTY</w:t>
      </w:r>
      <w:r w:rsidR="00424239">
        <w:rPr>
          <w:rFonts w:ascii="Arial" w:eastAsia="Times New Roman" w:hAnsi="Arial" w:cs="Arial"/>
          <w:b/>
          <w:bCs/>
          <w:sz w:val="28"/>
          <w:szCs w:val="28"/>
        </w:rPr>
        <w:t xml:space="preserve"> </w:t>
      </w:r>
    </w:p>
    <w:p w14:paraId="4509BA7A" w14:textId="3804DDA5" w:rsidR="00F6282D" w:rsidRPr="003505B3" w:rsidRDefault="00F002B4" w:rsidP="007F294C">
      <w:pPr>
        <w:spacing w:before="100" w:beforeAutospacing="1" w:after="100" w:afterAutospacing="1"/>
        <w:jc w:val="center"/>
        <w:rPr>
          <w:rFonts w:ascii="Arial" w:eastAsia="Times New Roman" w:hAnsi="Arial" w:cs="Arial"/>
          <w:b/>
          <w:bCs/>
          <w:sz w:val="22"/>
          <w:szCs w:val="22"/>
        </w:rPr>
      </w:pPr>
      <w:r w:rsidRPr="003505B3">
        <w:rPr>
          <w:rFonts w:ascii="Arial" w:eastAsia="Times New Roman" w:hAnsi="Arial" w:cs="Arial"/>
          <w:bCs/>
          <w:i/>
        </w:rPr>
        <w:t>BOARD OF SUPERVISORS HIGHLIGHT PANDEMIC, CLIMATE CRIS</w:t>
      </w:r>
      <w:r w:rsidR="00E3131A">
        <w:rPr>
          <w:rFonts w:ascii="Arial" w:eastAsia="Times New Roman" w:hAnsi="Arial" w:cs="Arial"/>
          <w:bCs/>
          <w:i/>
        </w:rPr>
        <w:t>I</w:t>
      </w:r>
      <w:r w:rsidRPr="003505B3">
        <w:rPr>
          <w:rFonts w:ascii="Arial" w:eastAsia="Times New Roman" w:hAnsi="Arial" w:cs="Arial"/>
          <w:bCs/>
          <w:i/>
        </w:rPr>
        <w:t xml:space="preserve">S AND RACIAL INJUSTICE AS FACTORS </w:t>
      </w:r>
      <w:r>
        <w:rPr>
          <w:rFonts w:ascii="Arial" w:eastAsia="Times New Roman" w:hAnsi="Arial" w:cs="Arial"/>
          <w:bCs/>
          <w:i/>
        </w:rPr>
        <w:t>CONTRIBUTING</w:t>
      </w:r>
      <w:r w:rsidRPr="003505B3">
        <w:rPr>
          <w:rFonts w:ascii="Arial" w:eastAsia="Times New Roman" w:hAnsi="Arial" w:cs="Arial"/>
          <w:bCs/>
          <w:i/>
        </w:rPr>
        <w:t xml:space="preserve"> TO PARENTING CHALLENGES</w:t>
      </w:r>
    </w:p>
    <w:p w14:paraId="3D91A2B7" w14:textId="433A8E05" w:rsidR="00424239" w:rsidRDefault="00424239" w:rsidP="00F6282D">
      <w:pPr>
        <w:spacing w:before="100" w:beforeAutospacing="1" w:after="100" w:afterAutospacing="1"/>
        <w:rPr>
          <w:rFonts w:ascii="ArialMT" w:eastAsia="Times New Roman" w:hAnsi="ArialMT" w:cs="Times New Roman"/>
          <w:sz w:val="22"/>
          <w:szCs w:val="22"/>
        </w:rPr>
      </w:pPr>
      <w:r w:rsidRPr="00ED59AD">
        <w:rPr>
          <w:rFonts w:ascii="Arial" w:eastAsia="Times New Roman" w:hAnsi="Arial" w:cs="Arial"/>
          <w:b/>
          <w:bCs/>
          <w:sz w:val="22"/>
          <w:szCs w:val="22"/>
        </w:rPr>
        <w:t>(</w:t>
      </w:r>
      <w:r w:rsidRPr="00ED59AD">
        <w:rPr>
          <w:rFonts w:ascii="ArialMT" w:eastAsia="Times New Roman" w:hAnsi="ArialMT" w:cs="Times New Roman"/>
          <w:b/>
          <w:bCs/>
          <w:sz w:val="22"/>
          <w:szCs w:val="22"/>
        </w:rPr>
        <w:t xml:space="preserve">Dec. 8, 2021) </w:t>
      </w:r>
      <w:r w:rsidR="00065320" w:rsidRPr="00ED59AD">
        <w:rPr>
          <w:rFonts w:ascii="Arial" w:eastAsia="Times New Roman" w:hAnsi="Arial" w:cs="Arial"/>
          <w:b/>
          <w:bCs/>
          <w:sz w:val="22"/>
          <w:szCs w:val="22"/>
        </w:rPr>
        <w:t>SANTA CRUZ</w:t>
      </w:r>
      <w:r w:rsidR="00F6282D" w:rsidRPr="00ED59AD">
        <w:rPr>
          <w:rFonts w:ascii="Arial" w:eastAsia="Times New Roman" w:hAnsi="Arial" w:cs="Arial"/>
          <w:b/>
          <w:bCs/>
          <w:sz w:val="22"/>
          <w:szCs w:val="22"/>
        </w:rPr>
        <w:t>, CA –</w:t>
      </w:r>
      <w:r w:rsidR="00F002B4">
        <w:rPr>
          <w:rFonts w:ascii="Arial" w:eastAsia="Times New Roman" w:hAnsi="Arial" w:cs="Arial"/>
          <w:b/>
          <w:bCs/>
          <w:sz w:val="22"/>
          <w:szCs w:val="22"/>
        </w:rPr>
        <w:t xml:space="preserve"> </w:t>
      </w:r>
      <w:r w:rsidR="00F002B4">
        <w:rPr>
          <w:rFonts w:ascii="Arial" w:eastAsia="Times New Roman" w:hAnsi="Arial" w:cs="Arial"/>
          <w:bCs/>
          <w:sz w:val="22"/>
          <w:szCs w:val="22"/>
        </w:rPr>
        <w:t xml:space="preserve">The </w:t>
      </w:r>
      <w:r w:rsidR="00752DE7">
        <w:rPr>
          <w:rFonts w:ascii="ArialMT" w:eastAsia="Times New Roman" w:hAnsi="ArialMT" w:cs="Times New Roman"/>
          <w:sz w:val="22"/>
          <w:szCs w:val="22"/>
        </w:rPr>
        <w:t>Santa Cruz County Board of Supervisors</w:t>
      </w:r>
      <w:r w:rsidR="00A53CCD">
        <w:rPr>
          <w:rFonts w:ascii="ArialMT" w:eastAsia="Times New Roman" w:hAnsi="ArialMT" w:cs="Times New Roman"/>
          <w:sz w:val="22"/>
          <w:szCs w:val="22"/>
        </w:rPr>
        <w:t xml:space="preserve"> </w:t>
      </w:r>
      <w:r w:rsidR="00752DE7">
        <w:rPr>
          <w:rFonts w:ascii="ArialMT" w:eastAsia="Times New Roman" w:hAnsi="ArialMT" w:cs="Times New Roman"/>
          <w:sz w:val="22"/>
          <w:szCs w:val="22"/>
        </w:rPr>
        <w:t>proclaimed</w:t>
      </w:r>
      <w:r w:rsidR="00F6282D" w:rsidRPr="00F6282D">
        <w:rPr>
          <w:rFonts w:ascii="ArialMT" w:eastAsia="Times New Roman" w:hAnsi="ArialMT" w:cs="Times New Roman"/>
          <w:sz w:val="22"/>
          <w:szCs w:val="22"/>
        </w:rPr>
        <w:t xml:space="preserve"> January 202</w:t>
      </w:r>
      <w:r w:rsidR="00752DE7">
        <w:rPr>
          <w:rFonts w:ascii="ArialMT" w:eastAsia="Times New Roman" w:hAnsi="ArialMT" w:cs="Times New Roman"/>
          <w:sz w:val="22"/>
          <w:szCs w:val="22"/>
        </w:rPr>
        <w:t>2</w:t>
      </w:r>
      <w:r w:rsidR="00F6282D" w:rsidRPr="00F6282D">
        <w:rPr>
          <w:rFonts w:ascii="ArialMT" w:eastAsia="Times New Roman" w:hAnsi="ArialMT" w:cs="Times New Roman"/>
          <w:sz w:val="22"/>
          <w:szCs w:val="22"/>
        </w:rPr>
        <w:t xml:space="preserve"> as Positive Parenting Awareness Month for the </w:t>
      </w:r>
      <w:r>
        <w:rPr>
          <w:rFonts w:ascii="ArialMT" w:eastAsia="Times New Roman" w:hAnsi="ArialMT" w:cs="Times New Roman"/>
          <w:sz w:val="22"/>
          <w:szCs w:val="22"/>
        </w:rPr>
        <w:t>10th</w:t>
      </w:r>
      <w:r w:rsidRPr="00F6282D">
        <w:rPr>
          <w:rFonts w:ascii="ArialMT" w:eastAsia="Times New Roman" w:hAnsi="ArialMT" w:cs="Times New Roman"/>
          <w:sz w:val="22"/>
          <w:szCs w:val="22"/>
        </w:rPr>
        <w:t xml:space="preserve"> </w:t>
      </w:r>
      <w:r w:rsidR="00F6282D" w:rsidRPr="00F6282D">
        <w:rPr>
          <w:rFonts w:ascii="ArialMT" w:eastAsia="Times New Roman" w:hAnsi="ArialMT" w:cs="Times New Roman"/>
          <w:sz w:val="22"/>
          <w:szCs w:val="22"/>
        </w:rPr>
        <w:t>year in a row</w:t>
      </w:r>
      <w:r w:rsidR="00F002B4">
        <w:rPr>
          <w:rFonts w:ascii="ArialMT" w:eastAsia="Times New Roman" w:hAnsi="ArialMT" w:cs="Times New Roman"/>
          <w:sz w:val="22"/>
          <w:szCs w:val="22"/>
        </w:rPr>
        <w:t xml:space="preserve">, announced </w:t>
      </w:r>
      <w:r w:rsidR="00F002B4" w:rsidRPr="00F6282D">
        <w:rPr>
          <w:rFonts w:ascii="ArialMT" w:eastAsia="Times New Roman" w:hAnsi="ArialMT" w:cs="Times New Roman"/>
          <w:sz w:val="22"/>
          <w:szCs w:val="22"/>
        </w:rPr>
        <w:t>First 5 Santa Cruz County, which manages the Triple P — Positive Parenting Program</w:t>
      </w:r>
      <w:r w:rsidR="00F6282D" w:rsidRPr="00F6282D">
        <w:rPr>
          <w:rFonts w:ascii="ArialMT" w:eastAsia="Times New Roman" w:hAnsi="ArialMT" w:cs="Times New Roman"/>
          <w:sz w:val="22"/>
          <w:szCs w:val="22"/>
        </w:rPr>
        <w:t xml:space="preserve">. Positive Parenting Awareness Month highlights the importance for parents and caregivers to develop warm, nurturing relationships with their children and teens and become more confident as parents. </w:t>
      </w:r>
    </w:p>
    <w:p w14:paraId="1CEBDCFB" w14:textId="440E1263" w:rsidR="00424239" w:rsidRDefault="00424239" w:rsidP="00424239">
      <w:pPr>
        <w:spacing w:before="100" w:beforeAutospacing="1" w:after="100" w:afterAutospacing="1"/>
        <w:rPr>
          <w:rFonts w:ascii="ArialMT" w:eastAsia="Times New Roman" w:hAnsi="ArialMT" w:cs="Times New Roman"/>
          <w:sz w:val="22"/>
          <w:szCs w:val="22"/>
        </w:rPr>
      </w:pPr>
      <w:r w:rsidRPr="00F6282D">
        <w:rPr>
          <w:rFonts w:ascii="ArialMT" w:eastAsia="Times New Roman" w:hAnsi="ArialMT" w:cs="Times New Roman"/>
          <w:sz w:val="22"/>
          <w:szCs w:val="22"/>
        </w:rPr>
        <w:t>The 202</w:t>
      </w:r>
      <w:r w:rsidRPr="00065320">
        <w:rPr>
          <w:rFonts w:ascii="ArialMT" w:eastAsia="Times New Roman" w:hAnsi="ArialMT" w:cs="Times New Roman"/>
          <w:sz w:val="22"/>
          <w:szCs w:val="22"/>
        </w:rPr>
        <w:t>2</w:t>
      </w:r>
      <w:r w:rsidRPr="00F6282D">
        <w:rPr>
          <w:rFonts w:ascii="ArialMT" w:eastAsia="Times New Roman" w:hAnsi="ArialMT" w:cs="Times New Roman"/>
          <w:sz w:val="22"/>
          <w:szCs w:val="22"/>
        </w:rPr>
        <w:t xml:space="preserve"> proclamation also acknowledged </w:t>
      </w:r>
      <w:r>
        <w:rPr>
          <w:rFonts w:ascii="ArialMT" w:eastAsia="Times New Roman" w:hAnsi="ArialMT" w:cs="Times New Roman"/>
          <w:sz w:val="22"/>
          <w:szCs w:val="22"/>
        </w:rPr>
        <w:t>that</w:t>
      </w:r>
      <w:r w:rsidRPr="00065320">
        <w:rPr>
          <w:rFonts w:ascii="ArialMT" w:eastAsia="Times New Roman" w:hAnsi="ArialMT" w:cs="Times New Roman"/>
          <w:sz w:val="22"/>
          <w:szCs w:val="22"/>
        </w:rPr>
        <w:t xml:space="preserve"> the COVID-19 pandemic, climate cris</w:t>
      </w:r>
      <w:r w:rsidR="00FB70EF">
        <w:rPr>
          <w:rFonts w:ascii="ArialMT" w:eastAsia="Times New Roman" w:hAnsi="ArialMT" w:cs="Times New Roman"/>
          <w:sz w:val="22"/>
          <w:szCs w:val="22"/>
        </w:rPr>
        <w:t>i</w:t>
      </w:r>
      <w:r w:rsidRPr="00065320">
        <w:rPr>
          <w:rFonts w:ascii="ArialMT" w:eastAsia="Times New Roman" w:hAnsi="ArialMT" w:cs="Times New Roman"/>
          <w:sz w:val="22"/>
          <w:szCs w:val="22"/>
        </w:rPr>
        <w:t>s and racial injustices have exacerbated economic insecurity, mental health challenges, domestic violence, discrimination</w:t>
      </w:r>
      <w:r w:rsidR="000A0B9F">
        <w:rPr>
          <w:rFonts w:ascii="ArialMT" w:eastAsia="Times New Roman" w:hAnsi="ArialMT" w:cs="Times New Roman"/>
          <w:sz w:val="22"/>
          <w:szCs w:val="22"/>
        </w:rPr>
        <w:t>,</w:t>
      </w:r>
      <w:r w:rsidRPr="00065320">
        <w:rPr>
          <w:rFonts w:ascii="ArialMT" w:eastAsia="Times New Roman" w:hAnsi="ArialMT" w:cs="Times New Roman"/>
          <w:sz w:val="22"/>
          <w:szCs w:val="22"/>
        </w:rPr>
        <w:t xml:space="preserve"> and other trauma experienced by many families – particularly Black, Indigenous, Latinx, Asian and other families of color that already experience inequities rooted in structural racism. </w:t>
      </w:r>
    </w:p>
    <w:p w14:paraId="444F60CE" w14:textId="202AE672" w:rsidR="00F6282D" w:rsidRPr="00F6282D" w:rsidRDefault="00F6282D" w:rsidP="00F6282D">
      <w:pPr>
        <w:spacing w:before="100" w:beforeAutospacing="1" w:after="100" w:afterAutospacing="1"/>
        <w:rPr>
          <w:rFonts w:ascii="Times New Roman" w:eastAsia="Times New Roman" w:hAnsi="Times New Roman" w:cs="Times New Roman"/>
        </w:rPr>
      </w:pPr>
      <w:r w:rsidRPr="00F6282D">
        <w:rPr>
          <w:rFonts w:ascii="ArialMT" w:eastAsia="Times New Roman" w:hAnsi="ArialMT" w:cs="Times New Roman"/>
          <w:sz w:val="22"/>
          <w:szCs w:val="22"/>
        </w:rPr>
        <w:t>In proclaiming January 202</w:t>
      </w:r>
      <w:r w:rsidR="00065320">
        <w:rPr>
          <w:rFonts w:ascii="ArialMT" w:eastAsia="Times New Roman" w:hAnsi="ArialMT" w:cs="Times New Roman"/>
          <w:sz w:val="22"/>
          <w:szCs w:val="22"/>
        </w:rPr>
        <w:t>2</w:t>
      </w:r>
      <w:r w:rsidRPr="00F6282D">
        <w:rPr>
          <w:rFonts w:ascii="ArialMT" w:eastAsia="Times New Roman" w:hAnsi="ArialMT" w:cs="Times New Roman"/>
          <w:sz w:val="22"/>
          <w:szCs w:val="22"/>
        </w:rPr>
        <w:t xml:space="preserve"> as Positive Parenting Awareness Month, the </w:t>
      </w:r>
      <w:r w:rsidR="00752DE7">
        <w:rPr>
          <w:rFonts w:ascii="ArialMT" w:eastAsia="Times New Roman" w:hAnsi="ArialMT" w:cs="Times New Roman"/>
          <w:sz w:val="22"/>
          <w:szCs w:val="22"/>
        </w:rPr>
        <w:t>Santa Cruz County Board of Supervisors</w:t>
      </w:r>
      <w:r w:rsidRPr="00F6282D">
        <w:rPr>
          <w:rFonts w:ascii="ArialMT" w:eastAsia="Times New Roman" w:hAnsi="ArialMT" w:cs="Times New Roman"/>
          <w:sz w:val="22"/>
          <w:szCs w:val="22"/>
        </w:rPr>
        <w:t xml:space="preserve"> introduced numerous important messages and concepts related to parenting, some of which include: </w:t>
      </w:r>
    </w:p>
    <w:p w14:paraId="3441A3EA" w14:textId="72BEE1C3" w:rsidR="00F6282D" w:rsidRPr="00752DE7" w:rsidRDefault="00F6282D" w:rsidP="00F6282D">
      <w:pPr>
        <w:numPr>
          <w:ilvl w:val="0"/>
          <w:numId w:val="1"/>
        </w:numPr>
        <w:spacing w:before="100" w:beforeAutospacing="1" w:after="100" w:afterAutospacing="1"/>
        <w:rPr>
          <w:rFonts w:ascii="Symbol" w:eastAsia="Times New Roman" w:hAnsi="Symbol" w:cs="Times New Roman"/>
          <w:sz w:val="22"/>
          <w:szCs w:val="22"/>
        </w:rPr>
      </w:pPr>
      <w:r w:rsidRPr="00F6282D">
        <w:rPr>
          <w:rFonts w:ascii="ArialMT" w:eastAsia="Times New Roman" w:hAnsi="ArialMT" w:cs="Times New Roman"/>
          <w:sz w:val="22"/>
          <w:szCs w:val="22"/>
        </w:rPr>
        <w:t xml:space="preserve">Raising children and youth in </w:t>
      </w:r>
      <w:r w:rsidR="00065320">
        <w:rPr>
          <w:rFonts w:ascii="ArialMT" w:eastAsia="Times New Roman" w:hAnsi="ArialMT" w:cs="Times New Roman"/>
          <w:sz w:val="22"/>
          <w:szCs w:val="22"/>
        </w:rPr>
        <w:t>Santa Cruz County</w:t>
      </w:r>
      <w:r w:rsidRPr="00F6282D">
        <w:rPr>
          <w:rFonts w:ascii="ArialMT" w:eastAsia="Times New Roman" w:hAnsi="ArialMT" w:cs="Times New Roman"/>
          <w:sz w:val="22"/>
          <w:szCs w:val="22"/>
        </w:rPr>
        <w:t xml:space="preserve"> to become healthy, confident, capable individuals is the most important job parents and caregivers have</w:t>
      </w:r>
      <w:r w:rsidR="00AC6EB9">
        <w:rPr>
          <w:rFonts w:ascii="ArialMT" w:eastAsia="Times New Roman" w:hAnsi="ArialMT" w:cs="Times New Roman"/>
          <w:sz w:val="22"/>
          <w:szCs w:val="22"/>
        </w:rPr>
        <w:t>.</w:t>
      </w:r>
    </w:p>
    <w:p w14:paraId="553A231F" w14:textId="4E797D4E" w:rsidR="00F6282D" w:rsidRPr="00F6282D" w:rsidRDefault="00752DE7" w:rsidP="00752DE7">
      <w:pPr>
        <w:numPr>
          <w:ilvl w:val="0"/>
          <w:numId w:val="1"/>
        </w:numPr>
        <w:spacing w:before="100" w:beforeAutospacing="1" w:after="100" w:afterAutospacing="1"/>
        <w:rPr>
          <w:rFonts w:ascii="Symbol" w:eastAsia="Times New Roman" w:hAnsi="Symbol" w:cs="Times New Roman"/>
          <w:sz w:val="22"/>
          <w:szCs w:val="22"/>
        </w:rPr>
      </w:pPr>
      <w:r>
        <w:rPr>
          <w:rFonts w:ascii="ArialMT" w:eastAsia="Times New Roman" w:hAnsi="ArialMT" w:cs="Times New Roman"/>
          <w:sz w:val="22"/>
          <w:szCs w:val="22"/>
        </w:rPr>
        <w:t>Positive parent</w:t>
      </w:r>
      <w:r w:rsidR="00627C5B">
        <w:rPr>
          <w:rFonts w:ascii="ArialMT" w:eastAsia="Times New Roman" w:hAnsi="ArialMT" w:cs="Times New Roman"/>
          <w:sz w:val="22"/>
          <w:szCs w:val="22"/>
        </w:rPr>
        <w:t>ing</w:t>
      </w:r>
      <w:r>
        <w:rPr>
          <w:rFonts w:ascii="ArialMT" w:eastAsia="Times New Roman" w:hAnsi="ArialMT" w:cs="Times New Roman"/>
          <w:sz w:val="22"/>
          <w:szCs w:val="22"/>
        </w:rPr>
        <w:t xml:space="preserve"> </w:t>
      </w:r>
      <w:r w:rsidR="00627C5B">
        <w:rPr>
          <w:rFonts w:ascii="ArialMT" w:eastAsia="Times New Roman" w:hAnsi="ArialMT" w:cs="Times New Roman"/>
          <w:sz w:val="22"/>
          <w:szCs w:val="22"/>
        </w:rPr>
        <w:t>is</w:t>
      </w:r>
      <w:r>
        <w:rPr>
          <w:rFonts w:ascii="ArialMT" w:eastAsia="Times New Roman" w:hAnsi="ArialMT" w:cs="Times New Roman"/>
          <w:sz w:val="22"/>
          <w:szCs w:val="22"/>
        </w:rPr>
        <w:t xml:space="preserve"> a protective factor that prevents and heals Adverse Childhood Experiences, which </w:t>
      </w:r>
      <w:r w:rsidR="00C208E8">
        <w:rPr>
          <w:rFonts w:ascii="ArialMT" w:eastAsia="Times New Roman" w:hAnsi="ArialMT" w:cs="Times New Roman"/>
          <w:sz w:val="22"/>
          <w:szCs w:val="22"/>
        </w:rPr>
        <w:t xml:space="preserve">can </w:t>
      </w:r>
      <w:r w:rsidR="00485AF2">
        <w:rPr>
          <w:rFonts w:ascii="ArialMT" w:eastAsia="Times New Roman" w:hAnsi="ArialMT" w:cs="Times New Roman"/>
          <w:sz w:val="22"/>
          <w:szCs w:val="22"/>
        </w:rPr>
        <w:t>have lifelong impacts on health and well-being.</w:t>
      </w:r>
    </w:p>
    <w:p w14:paraId="34ADC049" w14:textId="3E0E5000" w:rsidR="00F6282D" w:rsidRPr="00752DE7" w:rsidRDefault="00F6282D" w:rsidP="00F6282D">
      <w:pPr>
        <w:numPr>
          <w:ilvl w:val="0"/>
          <w:numId w:val="1"/>
        </w:numPr>
        <w:spacing w:before="100" w:beforeAutospacing="1" w:after="100" w:afterAutospacing="1"/>
        <w:rPr>
          <w:rFonts w:ascii="Symbol" w:eastAsia="Times New Roman" w:hAnsi="Symbol" w:cs="Times New Roman"/>
          <w:sz w:val="22"/>
          <w:szCs w:val="22"/>
        </w:rPr>
      </w:pPr>
      <w:r w:rsidRPr="00F6282D">
        <w:rPr>
          <w:rFonts w:ascii="ArialMT" w:eastAsia="Times New Roman" w:hAnsi="ArialMT" w:cs="Times New Roman"/>
          <w:sz w:val="22"/>
          <w:szCs w:val="22"/>
        </w:rPr>
        <w:t xml:space="preserve">Many parents and caregivers raising children and youth feel stressed, </w:t>
      </w:r>
      <w:proofErr w:type="gramStart"/>
      <w:r w:rsidRPr="00F6282D">
        <w:rPr>
          <w:rFonts w:ascii="ArialMT" w:eastAsia="Times New Roman" w:hAnsi="ArialMT" w:cs="Times New Roman"/>
          <w:sz w:val="22"/>
          <w:szCs w:val="22"/>
        </w:rPr>
        <w:t>isolated</w:t>
      </w:r>
      <w:proofErr w:type="gramEnd"/>
      <w:r w:rsidRPr="00F6282D">
        <w:rPr>
          <w:rFonts w:ascii="ArialMT" w:eastAsia="Times New Roman" w:hAnsi="ArialMT" w:cs="Times New Roman"/>
          <w:sz w:val="22"/>
          <w:szCs w:val="22"/>
        </w:rPr>
        <w:t xml:space="preserve"> and overwhelmed, no matter their age, race, ethnicity, tribe or income level</w:t>
      </w:r>
      <w:r w:rsidR="00065320">
        <w:rPr>
          <w:rFonts w:ascii="ArialMT" w:eastAsia="Times New Roman" w:hAnsi="ArialMT" w:cs="Times New Roman"/>
          <w:sz w:val="22"/>
          <w:szCs w:val="22"/>
        </w:rPr>
        <w:t>.</w:t>
      </w:r>
    </w:p>
    <w:p w14:paraId="7C225063" w14:textId="77777777" w:rsidR="00065320" w:rsidRDefault="00752DE7" w:rsidP="00065320">
      <w:pPr>
        <w:numPr>
          <w:ilvl w:val="0"/>
          <w:numId w:val="1"/>
        </w:numPr>
        <w:spacing w:before="100" w:beforeAutospacing="1" w:after="100" w:afterAutospacing="1"/>
        <w:rPr>
          <w:rFonts w:ascii="Symbol" w:eastAsia="Times New Roman" w:hAnsi="Symbol" w:cs="Times New Roman"/>
          <w:sz w:val="22"/>
          <w:szCs w:val="22"/>
        </w:rPr>
      </w:pPr>
      <w:r>
        <w:rPr>
          <w:rFonts w:ascii="ArialMT" w:eastAsia="Times New Roman" w:hAnsi="ArialMT" w:cs="Times New Roman"/>
          <w:sz w:val="22"/>
          <w:szCs w:val="22"/>
        </w:rPr>
        <w:t xml:space="preserve">Families in California come in many forms, with children who are raised by parents, grandparents, foster parents, family members and other caregivers. </w:t>
      </w:r>
    </w:p>
    <w:p w14:paraId="581CC8CD" w14:textId="25C8E9E3" w:rsidR="00065320" w:rsidRDefault="00F6282D" w:rsidP="00065320">
      <w:pPr>
        <w:numPr>
          <w:ilvl w:val="0"/>
          <w:numId w:val="1"/>
        </w:numPr>
        <w:spacing w:before="100" w:beforeAutospacing="1" w:after="100" w:afterAutospacing="1"/>
        <w:rPr>
          <w:rFonts w:ascii="Symbol" w:eastAsia="Times New Roman" w:hAnsi="Symbol" w:cs="Times New Roman"/>
          <w:sz w:val="22"/>
          <w:szCs w:val="22"/>
        </w:rPr>
      </w:pPr>
      <w:r w:rsidRPr="00F6282D">
        <w:rPr>
          <w:rFonts w:ascii="ArialMT" w:eastAsia="Times New Roman" w:hAnsi="ArialMT" w:cs="Times New Roman"/>
          <w:sz w:val="22"/>
          <w:szCs w:val="22"/>
        </w:rPr>
        <w:t>Families can benefit from a “tool kit” of proven strategies and receive support from positive parenting programs</w:t>
      </w:r>
      <w:r w:rsidR="00F06862">
        <w:rPr>
          <w:rFonts w:ascii="ArialMT" w:eastAsia="Times New Roman" w:hAnsi="ArialMT" w:cs="Times New Roman"/>
          <w:sz w:val="22"/>
          <w:szCs w:val="22"/>
        </w:rPr>
        <w:t xml:space="preserve"> such as Triple P, </w:t>
      </w:r>
      <w:r w:rsidR="000A0B9F">
        <w:rPr>
          <w:rFonts w:ascii="ArialMT" w:eastAsia="Times New Roman" w:hAnsi="ArialMT" w:cs="Times New Roman"/>
          <w:sz w:val="22"/>
          <w:szCs w:val="22"/>
        </w:rPr>
        <w:t xml:space="preserve">made </w:t>
      </w:r>
      <w:r w:rsidR="00F06862">
        <w:rPr>
          <w:rFonts w:ascii="ArialMT" w:eastAsia="Times New Roman" w:hAnsi="ArialMT" w:cs="Times New Roman"/>
          <w:sz w:val="22"/>
          <w:szCs w:val="22"/>
        </w:rPr>
        <w:t>available</w:t>
      </w:r>
      <w:r w:rsidRPr="00F6282D">
        <w:rPr>
          <w:rFonts w:ascii="ArialMT" w:eastAsia="Times New Roman" w:hAnsi="ArialMT" w:cs="Times New Roman"/>
          <w:sz w:val="22"/>
          <w:szCs w:val="22"/>
        </w:rPr>
        <w:t xml:space="preserve"> through numerous organizations and individual practitioners thanks to partnerships</w:t>
      </w:r>
      <w:r w:rsidR="00AC6EB9">
        <w:rPr>
          <w:rFonts w:ascii="ArialMT" w:eastAsia="Times New Roman" w:hAnsi="ArialMT" w:cs="Times New Roman"/>
          <w:sz w:val="22"/>
          <w:szCs w:val="22"/>
        </w:rPr>
        <w:t xml:space="preserve"> between</w:t>
      </w:r>
      <w:r w:rsidRPr="00F6282D">
        <w:rPr>
          <w:rFonts w:ascii="ArialMT" w:eastAsia="Times New Roman" w:hAnsi="ArialMT" w:cs="Times New Roman"/>
          <w:sz w:val="22"/>
          <w:szCs w:val="22"/>
        </w:rPr>
        <w:t xml:space="preserve"> First 5 </w:t>
      </w:r>
      <w:r w:rsidR="00065320">
        <w:rPr>
          <w:rFonts w:ascii="ArialMT" w:eastAsia="Times New Roman" w:hAnsi="ArialMT" w:cs="Times New Roman"/>
          <w:sz w:val="22"/>
          <w:szCs w:val="22"/>
        </w:rPr>
        <w:t>Santa Cruz County</w:t>
      </w:r>
      <w:r w:rsidRPr="00F6282D">
        <w:rPr>
          <w:rFonts w:ascii="ArialMT" w:eastAsia="Times New Roman" w:hAnsi="ArialMT" w:cs="Times New Roman"/>
          <w:sz w:val="22"/>
          <w:szCs w:val="22"/>
        </w:rPr>
        <w:t>,</w:t>
      </w:r>
      <w:r w:rsidR="00752DE7" w:rsidRPr="00065320">
        <w:rPr>
          <w:rFonts w:ascii="ArialMT" w:eastAsia="Times New Roman" w:hAnsi="ArialMT" w:cs="Times New Roman"/>
          <w:sz w:val="22"/>
          <w:szCs w:val="22"/>
        </w:rPr>
        <w:t xml:space="preserve"> Santa Cruz County’s Health Services Agency, Human Services Department</w:t>
      </w:r>
      <w:r w:rsidR="000A0B9F">
        <w:rPr>
          <w:rFonts w:ascii="ArialMT" w:eastAsia="Times New Roman" w:hAnsi="ArialMT" w:cs="Times New Roman"/>
          <w:sz w:val="22"/>
          <w:szCs w:val="22"/>
        </w:rPr>
        <w:t>,</w:t>
      </w:r>
      <w:r w:rsidR="00065320">
        <w:rPr>
          <w:rFonts w:ascii="ArialMT" w:eastAsia="Times New Roman" w:hAnsi="ArialMT" w:cs="Times New Roman"/>
          <w:sz w:val="22"/>
          <w:szCs w:val="22"/>
        </w:rPr>
        <w:t xml:space="preserve"> and </w:t>
      </w:r>
      <w:r w:rsidR="00752DE7" w:rsidRPr="00065320">
        <w:rPr>
          <w:rFonts w:ascii="ArialMT" w:eastAsia="Times New Roman" w:hAnsi="ArialMT" w:cs="Times New Roman"/>
          <w:sz w:val="22"/>
          <w:szCs w:val="22"/>
        </w:rPr>
        <w:t>Probation</w:t>
      </w:r>
      <w:r w:rsidR="00AC6EB9">
        <w:rPr>
          <w:rFonts w:ascii="ArialMT" w:eastAsia="Times New Roman" w:hAnsi="ArialMT" w:cs="Times New Roman"/>
          <w:sz w:val="22"/>
          <w:szCs w:val="22"/>
        </w:rPr>
        <w:t xml:space="preserve">. </w:t>
      </w:r>
    </w:p>
    <w:p w14:paraId="6477BD08" w14:textId="02170A59" w:rsidR="00424239" w:rsidRPr="007F294C" w:rsidRDefault="00F6282D" w:rsidP="007F294C">
      <w:pPr>
        <w:numPr>
          <w:ilvl w:val="0"/>
          <w:numId w:val="1"/>
        </w:numPr>
        <w:spacing w:before="100" w:beforeAutospacing="1" w:after="100" w:afterAutospacing="1"/>
        <w:rPr>
          <w:rFonts w:ascii="Symbol" w:eastAsia="Times New Roman" w:hAnsi="Symbol" w:cs="Times New Roman"/>
          <w:sz w:val="22"/>
          <w:szCs w:val="22"/>
        </w:rPr>
      </w:pPr>
      <w:r w:rsidRPr="00F6282D">
        <w:rPr>
          <w:rFonts w:ascii="ArialMT" w:eastAsia="Times New Roman" w:hAnsi="ArialMT" w:cs="Times New Roman"/>
          <w:sz w:val="22"/>
          <w:szCs w:val="22"/>
        </w:rPr>
        <w:t>Every individual, community group, business, public agency, non-profit organization</w:t>
      </w:r>
      <w:r w:rsidR="000A0B9F">
        <w:rPr>
          <w:rFonts w:ascii="ArialMT" w:eastAsia="Times New Roman" w:hAnsi="ArialMT" w:cs="Times New Roman"/>
          <w:sz w:val="22"/>
          <w:szCs w:val="22"/>
        </w:rPr>
        <w:t>,</w:t>
      </w:r>
      <w:r w:rsidRPr="00F6282D">
        <w:rPr>
          <w:rFonts w:ascii="ArialMT" w:eastAsia="Times New Roman" w:hAnsi="ArialMT" w:cs="Times New Roman"/>
          <w:sz w:val="22"/>
          <w:szCs w:val="22"/>
        </w:rPr>
        <w:t xml:space="preserve"> and tribe in </w:t>
      </w:r>
      <w:r w:rsidR="00EF7773">
        <w:rPr>
          <w:rFonts w:ascii="ArialMT" w:eastAsia="Times New Roman" w:hAnsi="ArialMT" w:cs="Times New Roman"/>
          <w:sz w:val="22"/>
          <w:szCs w:val="22"/>
        </w:rPr>
        <w:t>Santa Cruz County</w:t>
      </w:r>
      <w:r w:rsidRPr="00F6282D">
        <w:rPr>
          <w:rFonts w:ascii="ArialMT" w:eastAsia="Times New Roman" w:hAnsi="ArialMT" w:cs="Times New Roman"/>
          <w:sz w:val="22"/>
          <w:szCs w:val="22"/>
        </w:rPr>
        <w:t xml:space="preserve"> has a role to play in raising awareness of the importance of positive parenting and supporting the health and well-being of children and families.</w:t>
      </w:r>
    </w:p>
    <w:p w14:paraId="67F563A6" w14:textId="62025325" w:rsidR="00ED0155" w:rsidRDefault="00ED0155" w:rsidP="00ED0155">
      <w:pPr>
        <w:spacing w:before="100" w:beforeAutospacing="1" w:after="100" w:afterAutospacing="1"/>
        <w:rPr>
          <w:rFonts w:ascii="ArialMT" w:eastAsia="Times New Roman" w:hAnsi="ArialMT" w:cs="Times New Roman"/>
          <w:sz w:val="22"/>
          <w:szCs w:val="22"/>
        </w:rPr>
      </w:pPr>
      <w:r w:rsidRPr="003505B3">
        <w:rPr>
          <w:rFonts w:ascii="ArialMT" w:eastAsia="Times New Roman" w:hAnsi="ArialMT" w:cs="Times New Roman"/>
          <w:sz w:val="22"/>
          <w:szCs w:val="22"/>
        </w:rPr>
        <w:t xml:space="preserve">“Parenting, at times, can feel isolating and overwhelming. The Triple P program is here to help, especially during difficult times,” said David Brody, Executive Director of First 5 Santa Cruz </w:t>
      </w:r>
      <w:r w:rsidRPr="003505B3">
        <w:rPr>
          <w:rFonts w:ascii="ArialMT" w:eastAsia="Times New Roman" w:hAnsi="ArialMT" w:cs="Times New Roman"/>
          <w:sz w:val="22"/>
          <w:szCs w:val="22"/>
        </w:rPr>
        <w:lastRenderedPageBreak/>
        <w:t>County. “</w:t>
      </w:r>
      <w:r w:rsidRPr="00065320">
        <w:rPr>
          <w:rFonts w:ascii="ArialMT" w:eastAsia="Times New Roman" w:hAnsi="ArialMT" w:cs="Times New Roman"/>
          <w:sz w:val="22"/>
          <w:szCs w:val="22"/>
        </w:rPr>
        <w:t>Since 2010, over 40,000 diverse parents and children in Santa Cruz County have benefitted from Triple P classes, workshops, resources</w:t>
      </w:r>
      <w:r w:rsidR="000A0B9F">
        <w:rPr>
          <w:rFonts w:ascii="ArialMT" w:eastAsia="Times New Roman" w:hAnsi="ArialMT" w:cs="Times New Roman"/>
          <w:sz w:val="22"/>
          <w:szCs w:val="22"/>
        </w:rPr>
        <w:t>,</w:t>
      </w:r>
      <w:r w:rsidRPr="00065320">
        <w:rPr>
          <w:rFonts w:ascii="ArialMT" w:eastAsia="Times New Roman" w:hAnsi="ArialMT" w:cs="Times New Roman"/>
          <w:sz w:val="22"/>
          <w:szCs w:val="22"/>
        </w:rPr>
        <w:t xml:space="preserve"> and support</w:t>
      </w:r>
      <w:r>
        <w:rPr>
          <w:rFonts w:ascii="ArialMT" w:eastAsia="Times New Roman" w:hAnsi="ArialMT" w:cs="Times New Roman"/>
          <w:sz w:val="22"/>
          <w:szCs w:val="22"/>
        </w:rPr>
        <w:t xml:space="preserve">. </w:t>
      </w:r>
      <w:r w:rsidR="00F06862" w:rsidRPr="00F06862">
        <w:rPr>
          <w:rFonts w:ascii="ArialMT" w:eastAsia="Times New Roman" w:hAnsi="ArialMT" w:cs="Times New Roman"/>
          <w:sz w:val="22"/>
          <w:szCs w:val="22"/>
        </w:rPr>
        <w:t xml:space="preserve">Year after year, the program has helped reduce parents’ depression, stress, and anxiety, while improving parent-child relationships and reducing behavioral challenges. </w:t>
      </w:r>
      <w:r w:rsidRPr="003505B3">
        <w:rPr>
          <w:rFonts w:ascii="ArialMT" w:eastAsia="Times New Roman" w:hAnsi="ArialMT" w:cs="Times New Roman"/>
          <w:sz w:val="22"/>
          <w:szCs w:val="22"/>
        </w:rPr>
        <w:t xml:space="preserve">Local families continue to benefit from our programs, thanks to Triple P practitioners who </w:t>
      </w:r>
      <w:r>
        <w:rPr>
          <w:rFonts w:ascii="ArialMT" w:eastAsia="Times New Roman" w:hAnsi="ArialMT" w:cs="Times New Roman"/>
          <w:sz w:val="22"/>
          <w:szCs w:val="22"/>
        </w:rPr>
        <w:t>are</w:t>
      </w:r>
      <w:r w:rsidRPr="003505B3">
        <w:rPr>
          <w:rFonts w:ascii="ArialMT" w:eastAsia="Times New Roman" w:hAnsi="ArialMT" w:cs="Times New Roman"/>
          <w:sz w:val="22"/>
          <w:szCs w:val="22"/>
        </w:rPr>
        <w:t xml:space="preserve"> adapt</w:t>
      </w:r>
      <w:r>
        <w:rPr>
          <w:rFonts w:ascii="ArialMT" w:eastAsia="Times New Roman" w:hAnsi="ArialMT" w:cs="Times New Roman"/>
          <w:sz w:val="22"/>
          <w:szCs w:val="22"/>
        </w:rPr>
        <w:t>ing</w:t>
      </w:r>
      <w:r w:rsidRPr="00ED0155">
        <w:rPr>
          <w:rFonts w:ascii="ArialMT" w:eastAsia="Times New Roman" w:hAnsi="ArialMT" w:cs="Times New Roman"/>
          <w:sz w:val="22"/>
          <w:szCs w:val="22"/>
        </w:rPr>
        <w:t xml:space="preserve"> and innovating</w:t>
      </w:r>
      <w:r w:rsidRPr="003505B3">
        <w:rPr>
          <w:rFonts w:ascii="ArialMT" w:eastAsia="Times New Roman" w:hAnsi="ArialMT" w:cs="Times New Roman"/>
          <w:sz w:val="22"/>
          <w:szCs w:val="22"/>
        </w:rPr>
        <w:t xml:space="preserve"> despite constant disruptions and uncertainties happening during these challenges times.”</w:t>
      </w:r>
    </w:p>
    <w:p w14:paraId="0E3C9CC5" w14:textId="13C8141E" w:rsidR="000A0B9F" w:rsidRPr="00ED59AD" w:rsidRDefault="000A0B9F" w:rsidP="00ED59AD">
      <w:pPr>
        <w:widowControl w:val="0"/>
        <w:autoSpaceDE w:val="0"/>
        <w:autoSpaceDN w:val="0"/>
        <w:adjustRightInd w:val="0"/>
        <w:rPr>
          <w:rFonts w:ascii="Arial" w:hAnsi="Arial" w:cs="Arial"/>
          <w:sz w:val="22"/>
          <w:szCs w:val="22"/>
        </w:rPr>
      </w:pPr>
      <w:r w:rsidRPr="00216D43">
        <w:rPr>
          <w:rFonts w:ascii="Arial" w:eastAsia="Times New Roman" w:hAnsi="Arial" w:cs="Arial"/>
          <w:color w:val="000000" w:themeColor="text1"/>
          <w:sz w:val="22"/>
          <w:szCs w:val="22"/>
        </w:rPr>
        <w:t xml:space="preserve">During Positive Parenting Awareness Month in January 2022, Triple P partners will offer virtual parenting classes on a variety of topics in English and Spanish. </w:t>
      </w:r>
      <w:r w:rsidRPr="00216D43">
        <w:rPr>
          <w:rFonts w:ascii="Arial" w:hAnsi="Arial" w:cs="Arial"/>
          <w:sz w:val="22"/>
          <w:szCs w:val="22"/>
        </w:rPr>
        <w:t xml:space="preserve">Visit </w:t>
      </w:r>
      <w:r w:rsidR="00216D43" w:rsidRPr="00ED59AD">
        <w:rPr>
          <w:rFonts w:ascii="Arial" w:hAnsi="Arial" w:cs="Arial"/>
          <w:sz w:val="22"/>
          <w:szCs w:val="22"/>
        </w:rPr>
        <w:t>https://www.first5scc.org/triple-p-classes</w:t>
      </w:r>
      <w:r w:rsidRPr="00216D43">
        <w:rPr>
          <w:rStyle w:val="Hyperlink"/>
          <w:rFonts w:ascii="Arial" w:hAnsi="Arial" w:cs="Arial"/>
          <w:sz w:val="22"/>
          <w:szCs w:val="22"/>
        </w:rPr>
        <w:t xml:space="preserve"> </w:t>
      </w:r>
      <w:r w:rsidRPr="00216D43">
        <w:rPr>
          <w:rFonts w:ascii="Arial" w:hAnsi="Arial" w:cs="Arial"/>
          <w:sz w:val="22"/>
          <w:szCs w:val="22"/>
        </w:rPr>
        <w:t xml:space="preserve">for details. </w:t>
      </w:r>
    </w:p>
    <w:p w14:paraId="21AB8AB3" w14:textId="63C294C2" w:rsidR="00F6282D" w:rsidRPr="00F6282D" w:rsidRDefault="00F6282D" w:rsidP="00F6282D">
      <w:pPr>
        <w:spacing w:before="100" w:beforeAutospacing="1" w:after="100" w:afterAutospacing="1"/>
        <w:rPr>
          <w:rFonts w:ascii="Symbol" w:eastAsia="Times New Roman" w:hAnsi="Symbol" w:cs="Times New Roman"/>
          <w:sz w:val="22"/>
          <w:szCs w:val="22"/>
        </w:rPr>
      </w:pPr>
      <w:r w:rsidRPr="00F6282D">
        <w:rPr>
          <w:rFonts w:ascii="Arial" w:eastAsia="Times New Roman" w:hAnsi="Arial" w:cs="Arial"/>
          <w:b/>
          <w:bCs/>
          <w:sz w:val="22"/>
          <w:szCs w:val="22"/>
        </w:rPr>
        <w:t xml:space="preserve">ABOUT TRIPLE P </w:t>
      </w:r>
    </w:p>
    <w:p w14:paraId="4CF4B0F8" w14:textId="77777777" w:rsidR="00F6282D" w:rsidRPr="00F6282D" w:rsidRDefault="00F6282D" w:rsidP="00F6282D">
      <w:pPr>
        <w:spacing w:before="100" w:beforeAutospacing="1" w:after="100" w:afterAutospacing="1"/>
        <w:rPr>
          <w:rFonts w:ascii="Symbol" w:eastAsia="Times New Roman" w:hAnsi="Symbol" w:cs="Times New Roman"/>
          <w:sz w:val="22"/>
          <w:szCs w:val="22"/>
        </w:rPr>
      </w:pPr>
      <w:r w:rsidRPr="00F6282D">
        <w:rPr>
          <w:rFonts w:ascii="ArialMT" w:eastAsia="Times New Roman" w:hAnsi="ArialMT" w:cs="Times New Roman"/>
          <w:sz w:val="22"/>
          <w:szCs w:val="22"/>
        </w:rPr>
        <w:t xml:space="preserve">The Triple P - Positive Parenting Program is a world-renowned program available to families in Santa Cruz County who have children ages birth to 16, including children with special needs. Backed by more than 30 years of international, scientific research, Triple P offers families proven strategies for strengthening relationships with their children and for preventing or managing a full range of parenting challenges. The program is available to all families in Santa Cruz County through a partnership between First 5 Santa Cruz County, the Santa Cruz County Health Services </w:t>
      </w:r>
      <w:proofErr w:type="gramStart"/>
      <w:r w:rsidRPr="00F6282D">
        <w:rPr>
          <w:rFonts w:ascii="ArialMT" w:eastAsia="Times New Roman" w:hAnsi="ArialMT" w:cs="Times New Roman"/>
          <w:sz w:val="22"/>
          <w:szCs w:val="22"/>
        </w:rPr>
        <w:t>Agency</w:t>
      </w:r>
      <w:proofErr w:type="gramEnd"/>
      <w:r w:rsidRPr="00F6282D">
        <w:rPr>
          <w:rFonts w:ascii="ArialMT" w:eastAsia="Times New Roman" w:hAnsi="ArialMT" w:cs="Times New Roman"/>
          <w:sz w:val="22"/>
          <w:szCs w:val="22"/>
        </w:rPr>
        <w:t xml:space="preserve"> and the Santa Cruz County Human Services Department. For more, visit http://triplep.first5scc.org or facebook.com/</w:t>
      </w:r>
      <w:proofErr w:type="spellStart"/>
      <w:r w:rsidRPr="00F6282D">
        <w:rPr>
          <w:rFonts w:ascii="ArialMT" w:eastAsia="Times New Roman" w:hAnsi="ArialMT" w:cs="Times New Roman"/>
          <w:sz w:val="22"/>
          <w:szCs w:val="22"/>
        </w:rPr>
        <w:t>triplepscc</w:t>
      </w:r>
      <w:proofErr w:type="spellEnd"/>
      <w:r w:rsidRPr="00F6282D">
        <w:rPr>
          <w:rFonts w:ascii="ArialMT" w:eastAsia="Times New Roman" w:hAnsi="ArialMT" w:cs="Times New Roman"/>
          <w:sz w:val="22"/>
          <w:szCs w:val="22"/>
        </w:rPr>
        <w:t xml:space="preserve">. </w:t>
      </w:r>
    </w:p>
    <w:p w14:paraId="6235FFEB" w14:textId="77777777" w:rsidR="00F6282D" w:rsidRPr="00F6282D" w:rsidRDefault="00F6282D" w:rsidP="00F6282D">
      <w:pPr>
        <w:spacing w:before="100" w:beforeAutospacing="1" w:after="100" w:afterAutospacing="1"/>
        <w:rPr>
          <w:rFonts w:ascii="Symbol" w:eastAsia="Times New Roman" w:hAnsi="Symbol" w:cs="Times New Roman"/>
          <w:sz w:val="22"/>
          <w:szCs w:val="22"/>
        </w:rPr>
      </w:pPr>
      <w:r w:rsidRPr="00F6282D">
        <w:rPr>
          <w:rFonts w:ascii="Arial" w:eastAsia="Times New Roman" w:hAnsi="Arial" w:cs="Arial"/>
          <w:b/>
          <w:bCs/>
          <w:sz w:val="22"/>
          <w:szCs w:val="22"/>
        </w:rPr>
        <w:t xml:space="preserve">ABOUT FIRST 5 SANTA CRUZ COUNTY </w:t>
      </w:r>
    </w:p>
    <w:p w14:paraId="4CA7D4CE" w14:textId="02354A57" w:rsidR="00F6282D" w:rsidRPr="00F6282D" w:rsidRDefault="00F6282D" w:rsidP="00F6282D">
      <w:pPr>
        <w:spacing w:before="100" w:beforeAutospacing="1" w:after="100" w:afterAutospacing="1"/>
        <w:rPr>
          <w:rFonts w:ascii="Symbol" w:eastAsia="Times New Roman" w:hAnsi="Symbol" w:cs="Times New Roman"/>
          <w:sz w:val="22"/>
          <w:szCs w:val="22"/>
        </w:rPr>
      </w:pPr>
      <w:r w:rsidRPr="00F6282D">
        <w:rPr>
          <w:rFonts w:ascii="ArialMT" w:eastAsia="Times New Roman" w:hAnsi="ArialMT" w:cs="Times New Roman"/>
          <w:sz w:val="22"/>
          <w:szCs w:val="22"/>
        </w:rPr>
        <w:t xml:space="preserve">First 5 Santa Cruz County invests in health, early </w:t>
      </w:r>
      <w:proofErr w:type="gramStart"/>
      <w:r w:rsidRPr="00F6282D">
        <w:rPr>
          <w:rFonts w:ascii="ArialMT" w:eastAsia="Times New Roman" w:hAnsi="ArialMT" w:cs="Times New Roman"/>
          <w:sz w:val="22"/>
          <w:szCs w:val="22"/>
        </w:rPr>
        <w:t>learning</w:t>
      </w:r>
      <w:proofErr w:type="gramEnd"/>
      <w:r w:rsidRPr="00F6282D">
        <w:rPr>
          <w:rFonts w:ascii="ArialMT" w:eastAsia="Times New Roman" w:hAnsi="ArialMT" w:cs="Times New Roman"/>
          <w:sz w:val="22"/>
          <w:szCs w:val="22"/>
        </w:rPr>
        <w:t xml:space="preserve"> and family support to promote the well-being of children. A growing body of scientific evidence points to the economic and societal impacts of investing in the early years. First 5 Santa Cruz County is dedicated to </w:t>
      </w:r>
      <w:r w:rsidR="00627C5B">
        <w:rPr>
          <w:rFonts w:ascii="ArialMT" w:eastAsia="Times New Roman" w:hAnsi="ArialMT" w:cs="Times New Roman"/>
          <w:sz w:val="22"/>
          <w:szCs w:val="22"/>
        </w:rPr>
        <w:t>ensuring early childhood systems and supports foster equitable health, development, and well-being for all children and their families</w:t>
      </w:r>
      <w:r w:rsidRPr="00F6282D">
        <w:rPr>
          <w:rFonts w:ascii="ArialMT" w:eastAsia="Times New Roman" w:hAnsi="ArialMT" w:cs="Times New Roman"/>
          <w:sz w:val="22"/>
          <w:szCs w:val="22"/>
        </w:rPr>
        <w:t xml:space="preserve">. First 5 Santa Cruz County was established by the Santa Cruz County Board of Supervisors in December 1998 by urgency ordinance to ensure that family-friendly services and education are available, so that each child reaches the fifth year of life healthy, </w:t>
      </w:r>
      <w:proofErr w:type="gramStart"/>
      <w:r w:rsidRPr="00F6282D">
        <w:rPr>
          <w:rFonts w:ascii="ArialMT" w:eastAsia="Times New Roman" w:hAnsi="ArialMT" w:cs="Times New Roman"/>
          <w:sz w:val="22"/>
          <w:szCs w:val="22"/>
        </w:rPr>
        <w:t>ready</w:t>
      </w:r>
      <w:proofErr w:type="gramEnd"/>
      <w:r w:rsidRPr="00F6282D">
        <w:rPr>
          <w:rFonts w:ascii="ArialMT" w:eastAsia="Times New Roman" w:hAnsi="ArialMT" w:cs="Times New Roman"/>
          <w:sz w:val="22"/>
          <w:szCs w:val="22"/>
        </w:rPr>
        <w:t xml:space="preserve"> and able to learn, and emotionally well developed. We are committed to involving community members, as well as professionals working with young children and their families. For more information, visit www.first5scc.org. </w:t>
      </w:r>
    </w:p>
    <w:p w14:paraId="5D9BB508" w14:textId="07C33CDB" w:rsidR="00F6282D" w:rsidRPr="00F6282D" w:rsidRDefault="00F6282D" w:rsidP="00F6282D">
      <w:pPr>
        <w:spacing w:before="100" w:beforeAutospacing="1" w:after="100" w:afterAutospacing="1"/>
        <w:jc w:val="center"/>
        <w:rPr>
          <w:rFonts w:ascii="Symbol" w:eastAsia="Times New Roman" w:hAnsi="Symbol" w:cs="Times New Roman"/>
          <w:sz w:val="22"/>
          <w:szCs w:val="22"/>
        </w:rPr>
      </w:pPr>
      <w:r w:rsidRPr="00F6282D">
        <w:rPr>
          <w:rFonts w:ascii="ArialMT" w:eastAsia="Times New Roman" w:hAnsi="ArialMT" w:cs="Times New Roman"/>
          <w:sz w:val="22"/>
          <w:szCs w:val="22"/>
        </w:rPr>
        <w:t>###</w:t>
      </w:r>
    </w:p>
    <w:p w14:paraId="7A232B5C" w14:textId="77777777" w:rsidR="006D2964" w:rsidRDefault="006D2964"/>
    <w:sectPr w:rsidR="006D29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961C" w14:textId="77777777" w:rsidR="00F04FFF" w:rsidRDefault="00F04FFF" w:rsidP="007F294C">
      <w:r>
        <w:separator/>
      </w:r>
    </w:p>
  </w:endnote>
  <w:endnote w:type="continuationSeparator" w:id="0">
    <w:p w14:paraId="3D8EB88D" w14:textId="77777777" w:rsidR="00F04FFF" w:rsidRDefault="00F04FFF" w:rsidP="007F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87780" w14:textId="77777777" w:rsidR="00F04FFF" w:rsidRDefault="00F04FFF" w:rsidP="007F294C">
      <w:r>
        <w:separator/>
      </w:r>
    </w:p>
  </w:footnote>
  <w:footnote w:type="continuationSeparator" w:id="0">
    <w:p w14:paraId="75C7A432" w14:textId="77777777" w:rsidR="00F04FFF" w:rsidRDefault="00F04FFF" w:rsidP="007F2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30BA2"/>
    <w:multiLevelType w:val="multilevel"/>
    <w:tmpl w:val="0CF2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D570AD"/>
    <w:multiLevelType w:val="multilevel"/>
    <w:tmpl w:val="FED2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2D"/>
    <w:rsid w:val="00065320"/>
    <w:rsid w:val="000A0B9F"/>
    <w:rsid w:val="000E0718"/>
    <w:rsid w:val="00156185"/>
    <w:rsid w:val="001F0D4A"/>
    <w:rsid w:val="00216D43"/>
    <w:rsid w:val="00293199"/>
    <w:rsid w:val="003505B3"/>
    <w:rsid w:val="00424239"/>
    <w:rsid w:val="00485AF2"/>
    <w:rsid w:val="005659BA"/>
    <w:rsid w:val="00584F3C"/>
    <w:rsid w:val="00627C5B"/>
    <w:rsid w:val="006C3EFC"/>
    <w:rsid w:val="006D2964"/>
    <w:rsid w:val="00752DE7"/>
    <w:rsid w:val="007A4FFD"/>
    <w:rsid w:val="007F294C"/>
    <w:rsid w:val="008E298C"/>
    <w:rsid w:val="009109F3"/>
    <w:rsid w:val="009F7665"/>
    <w:rsid w:val="00A524D2"/>
    <w:rsid w:val="00A53CCD"/>
    <w:rsid w:val="00AC6EB9"/>
    <w:rsid w:val="00AF5576"/>
    <w:rsid w:val="00C208E8"/>
    <w:rsid w:val="00CF4004"/>
    <w:rsid w:val="00D04A11"/>
    <w:rsid w:val="00D52326"/>
    <w:rsid w:val="00DA399F"/>
    <w:rsid w:val="00DE5E5D"/>
    <w:rsid w:val="00E3131A"/>
    <w:rsid w:val="00EC2AE4"/>
    <w:rsid w:val="00ED0155"/>
    <w:rsid w:val="00ED59AD"/>
    <w:rsid w:val="00EF7773"/>
    <w:rsid w:val="00F002B4"/>
    <w:rsid w:val="00F04FFF"/>
    <w:rsid w:val="00F06862"/>
    <w:rsid w:val="00F6282D"/>
    <w:rsid w:val="00F64521"/>
    <w:rsid w:val="00FB7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851127"/>
  <w15:docId w15:val="{E16F48CC-7507-0A4B-B192-C7729FD39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282D"/>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424239"/>
  </w:style>
  <w:style w:type="paragraph" w:styleId="ListParagraph">
    <w:name w:val="List Paragraph"/>
    <w:basedOn w:val="Normal"/>
    <w:uiPriority w:val="34"/>
    <w:qFormat/>
    <w:rsid w:val="00424239"/>
    <w:pPr>
      <w:ind w:left="720"/>
      <w:contextualSpacing/>
    </w:pPr>
  </w:style>
  <w:style w:type="character" w:styleId="CommentReference">
    <w:name w:val="annotation reference"/>
    <w:basedOn w:val="DefaultParagraphFont"/>
    <w:uiPriority w:val="99"/>
    <w:semiHidden/>
    <w:unhideWhenUsed/>
    <w:rsid w:val="006C3EFC"/>
    <w:rPr>
      <w:sz w:val="16"/>
      <w:szCs w:val="16"/>
    </w:rPr>
  </w:style>
  <w:style w:type="paragraph" w:styleId="CommentText">
    <w:name w:val="annotation text"/>
    <w:basedOn w:val="Normal"/>
    <w:link w:val="CommentTextChar"/>
    <w:uiPriority w:val="99"/>
    <w:unhideWhenUsed/>
    <w:rsid w:val="006C3EFC"/>
    <w:rPr>
      <w:sz w:val="20"/>
      <w:szCs w:val="20"/>
    </w:rPr>
  </w:style>
  <w:style w:type="character" w:customStyle="1" w:styleId="CommentTextChar">
    <w:name w:val="Comment Text Char"/>
    <w:basedOn w:val="DefaultParagraphFont"/>
    <w:link w:val="CommentText"/>
    <w:uiPriority w:val="99"/>
    <w:rsid w:val="006C3EFC"/>
    <w:rPr>
      <w:sz w:val="20"/>
      <w:szCs w:val="20"/>
    </w:rPr>
  </w:style>
  <w:style w:type="paragraph" w:styleId="CommentSubject">
    <w:name w:val="annotation subject"/>
    <w:basedOn w:val="CommentText"/>
    <w:next w:val="CommentText"/>
    <w:link w:val="CommentSubjectChar"/>
    <w:uiPriority w:val="99"/>
    <w:semiHidden/>
    <w:unhideWhenUsed/>
    <w:rsid w:val="006C3EFC"/>
    <w:rPr>
      <w:b/>
      <w:bCs/>
    </w:rPr>
  </w:style>
  <w:style w:type="character" w:customStyle="1" w:styleId="CommentSubjectChar">
    <w:name w:val="Comment Subject Char"/>
    <w:basedOn w:val="CommentTextChar"/>
    <w:link w:val="CommentSubject"/>
    <w:uiPriority w:val="99"/>
    <w:semiHidden/>
    <w:rsid w:val="006C3EFC"/>
    <w:rPr>
      <w:b/>
      <w:bCs/>
      <w:sz w:val="20"/>
      <w:szCs w:val="20"/>
    </w:rPr>
  </w:style>
  <w:style w:type="paragraph" w:styleId="Header">
    <w:name w:val="header"/>
    <w:basedOn w:val="Normal"/>
    <w:link w:val="HeaderChar"/>
    <w:uiPriority w:val="99"/>
    <w:unhideWhenUsed/>
    <w:rsid w:val="007F294C"/>
    <w:pPr>
      <w:tabs>
        <w:tab w:val="center" w:pos="4680"/>
        <w:tab w:val="right" w:pos="9360"/>
      </w:tabs>
    </w:pPr>
  </w:style>
  <w:style w:type="character" w:customStyle="1" w:styleId="HeaderChar">
    <w:name w:val="Header Char"/>
    <w:basedOn w:val="DefaultParagraphFont"/>
    <w:link w:val="Header"/>
    <w:uiPriority w:val="99"/>
    <w:rsid w:val="007F294C"/>
  </w:style>
  <w:style w:type="paragraph" w:styleId="Footer">
    <w:name w:val="footer"/>
    <w:basedOn w:val="Normal"/>
    <w:link w:val="FooterChar"/>
    <w:uiPriority w:val="99"/>
    <w:unhideWhenUsed/>
    <w:rsid w:val="007F294C"/>
    <w:pPr>
      <w:tabs>
        <w:tab w:val="center" w:pos="4680"/>
        <w:tab w:val="right" w:pos="9360"/>
      </w:tabs>
    </w:pPr>
  </w:style>
  <w:style w:type="character" w:customStyle="1" w:styleId="FooterChar">
    <w:name w:val="Footer Char"/>
    <w:basedOn w:val="DefaultParagraphFont"/>
    <w:link w:val="Footer"/>
    <w:uiPriority w:val="99"/>
    <w:rsid w:val="007F294C"/>
  </w:style>
  <w:style w:type="paragraph" w:styleId="BalloonText">
    <w:name w:val="Balloon Text"/>
    <w:basedOn w:val="Normal"/>
    <w:link w:val="BalloonTextChar"/>
    <w:uiPriority w:val="99"/>
    <w:semiHidden/>
    <w:unhideWhenUsed/>
    <w:rsid w:val="00EC2A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2AE4"/>
    <w:rPr>
      <w:rFonts w:ascii="Lucida Grande" w:hAnsi="Lucida Grande" w:cs="Lucida Grande"/>
      <w:sz w:val="18"/>
      <w:szCs w:val="18"/>
    </w:rPr>
  </w:style>
  <w:style w:type="character" w:styleId="Hyperlink">
    <w:name w:val="Hyperlink"/>
    <w:basedOn w:val="DefaultParagraphFont"/>
    <w:uiPriority w:val="99"/>
    <w:unhideWhenUsed/>
    <w:rsid w:val="000A0B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56675">
      <w:bodyDiv w:val="1"/>
      <w:marLeft w:val="0"/>
      <w:marRight w:val="0"/>
      <w:marTop w:val="0"/>
      <w:marBottom w:val="0"/>
      <w:divBdr>
        <w:top w:val="none" w:sz="0" w:space="0" w:color="auto"/>
        <w:left w:val="none" w:sz="0" w:space="0" w:color="auto"/>
        <w:bottom w:val="none" w:sz="0" w:space="0" w:color="auto"/>
        <w:right w:val="none" w:sz="0" w:space="0" w:color="auto"/>
      </w:divBdr>
      <w:divsChild>
        <w:div w:id="1016541389">
          <w:marLeft w:val="0"/>
          <w:marRight w:val="0"/>
          <w:marTop w:val="0"/>
          <w:marBottom w:val="0"/>
          <w:divBdr>
            <w:top w:val="none" w:sz="0" w:space="0" w:color="auto"/>
            <w:left w:val="none" w:sz="0" w:space="0" w:color="auto"/>
            <w:bottom w:val="none" w:sz="0" w:space="0" w:color="auto"/>
            <w:right w:val="none" w:sz="0" w:space="0" w:color="auto"/>
          </w:divBdr>
          <w:divsChild>
            <w:div w:id="532154680">
              <w:marLeft w:val="0"/>
              <w:marRight w:val="0"/>
              <w:marTop w:val="0"/>
              <w:marBottom w:val="0"/>
              <w:divBdr>
                <w:top w:val="none" w:sz="0" w:space="0" w:color="auto"/>
                <w:left w:val="none" w:sz="0" w:space="0" w:color="auto"/>
                <w:bottom w:val="none" w:sz="0" w:space="0" w:color="auto"/>
                <w:right w:val="none" w:sz="0" w:space="0" w:color="auto"/>
              </w:divBdr>
              <w:divsChild>
                <w:div w:id="3792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6449">
          <w:marLeft w:val="0"/>
          <w:marRight w:val="0"/>
          <w:marTop w:val="0"/>
          <w:marBottom w:val="0"/>
          <w:divBdr>
            <w:top w:val="none" w:sz="0" w:space="0" w:color="auto"/>
            <w:left w:val="none" w:sz="0" w:space="0" w:color="auto"/>
            <w:bottom w:val="none" w:sz="0" w:space="0" w:color="auto"/>
            <w:right w:val="none" w:sz="0" w:space="0" w:color="auto"/>
          </w:divBdr>
          <w:divsChild>
            <w:div w:id="1208639045">
              <w:marLeft w:val="0"/>
              <w:marRight w:val="0"/>
              <w:marTop w:val="0"/>
              <w:marBottom w:val="0"/>
              <w:divBdr>
                <w:top w:val="none" w:sz="0" w:space="0" w:color="auto"/>
                <w:left w:val="none" w:sz="0" w:space="0" w:color="auto"/>
                <w:bottom w:val="none" w:sz="0" w:space="0" w:color="auto"/>
                <w:right w:val="none" w:sz="0" w:space="0" w:color="auto"/>
              </w:divBdr>
              <w:divsChild>
                <w:div w:id="1333338153">
                  <w:marLeft w:val="0"/>
                  <w:marRight w:val="0"/>
                  <w:marTop w:val="0"/>
                  <w:marBottom w:val="0"/>
                  <w:divBdr>
                    <w:top w:val="none" w:sz="0" w:space="0" w:color="auto"/>
                    <w:left w:val="none" w:sz="0" w:space="0" w:color="auto"/>
                    <w:bottom w:val="none" w:sz="0" w:space="0" w:color="auto"/>
                    <w:right w:val="none" w:sz="0" w:space="0" w:color="auto"/>
                  </w:divBdr>
                </w:div>
              </w:divsChild>
            </w:div>
            <w:div w:id="1988045502">
              <w:marLeft w:val="0"/>
              <w:marRight w:val="0"/>
              <w:marTop w:val="0"/>
              <w:marBottom w:val="0"/>
              <w:divBdr>
                <w:top w:val="none" w:sz="0" w:space="0" w:color="auto"/>
                <w:left w:val="none" w:sz="0" w:space="0" w:color="auto"/>
                <w:bottom w:val="none" w:sz="0" w:space="0" w:color="auto"/>
                <w:right w:val="none" w:sz="0" w:space="0" w:color="auto"/>
              </w:divBdr>
              <w:divsChild>
                <w:div w:id="20579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5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4393</Characters>
  <Application>Microsoft Office Word</Application>
  <DocSecurity>4</DocSecurity>
  <Lines>231</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Baker</dc:creator>
  <cp:keywords/>
  <dc:description/>
  <cp:lastModifiedBy>Nicole Young</cp:lastModifiedBy>
  <cp:revision>2</cp:revision>
  <dcterms:created xsi:type="dcterms:W3CDTF">2021-12-07T00:33:00Z</dcterms:created>
  <dcterms:modified xsi:type="dcterms:W3CDTF">2021-12-07T00:33:00Z</dcterms:modified>
</cp:coreProperties>
</file>